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A367" w14:textId="47DC6819" w:rsidR="00A0576F" w:rsidRPr="005A79D0" w:rsidRDefault="00C77002" w:rsidP="00A0576F">
      <w:pPr>
        <w:rPr>
          <w:rFonts w:ascii="Arial" w:hAnsi="Arial" w:cs="Arial"/>
          <w:sz w:val="36"/>
          <w:szCs w:val="36"/>
          <w:lang w:val="en"/>
        </w:rPr>
      </w:pPr>
      <w:r w:rsidRPr="005A79D0">
        <w:rPr>
          <w:rFonts w:ascii="Arial" w:hAnsi="Arial" w:cs="Arial"/>
          <w:sz w:val="36"/>
          <w:szCs w:val="36"/>
          <w:lang w:val="en"/>
        </w:rPr>
        <w:t>Business Analyst</w:t>
      </w:r>
    </w:p>
    <w:p w14:paraId="13703EA0" w14:textId="77777777" w:rsidR="00830716" w:rsidRPr="00830716" w:rsidRDefault="00830716" w:rsidP="00830716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lang w:val="en"/>
        </w:rPr>
      </w:pPr>
      <w:r w:rsidRPr="00830716">
        <w:rPr>
          <w:rFonts w:ascii="Arial" w:hAnsi="Arial" w:cs="Arial"/>
          <w:b/>
          <w:bCs/>
          <w:color w:val="auto"/>
          <w:sz w:val="28"/>
          <w:szCs w:val="28"/>
          <w:lang w:val="en"/>
        </w:rPr>
        <w:t>Job Description:</w:t>
      </w:r>
    </w:p>
    <w:p w14:paraId="3DB20E44" w14:textId="2E8DDD51" w:rsidR="007A6D1F" w:rsidRPr="00DA4F45" w:rsidRDefault="00CB0528" w:rsidP="47933E76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A</w:t>
      </w:r>
      <w:r w:rsidR="007A6D1F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</w:t>
      </w:r>
      <w:r w:rsidR="00467E92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Business Analyst</w:t>
      </w:r>
      <w:r w:rsidR="00A168BD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</w:t>
      </w:r>
      <w:r w:rsidR="000338F9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has experience in</w:t>
      </w:r>
      <w:r w:rsidR="00022ABE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construction project management or other construction operation role</w:t>
      </w:r>
      <w:r w:rsidR="004305E9">
        <w:rPr>
          <w:rFonts w:ascii="Arial" w:eastAsia="Times New Roman" w:hAnsi="Arial" w:cs="Arial"/>
          <w:color w:val="232629"/>
          <w:sz w:val="24"/>
          <w:szCs w:val="24"/>
          <w:lang w:val="en"/>
        </w:rPr>
        <w:t>s</w:t>
      </w:r>
      <w:r w:rsidR="00022ABE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</w:t>
      </w:r>
      <w:r w:rsidR="008874CB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ideally with </w:t>
      </w:r>
      <w:r w:rsidR="007A6D1F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an emphasis on </w:t>
      </w:r>
      <w:r w:rsidR="00BC57CA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Construction Management tools including ERP, PM and Estimating</w:t>
      </w:r>
      <w:r w:rsidR="008874CB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. This role</w:t>
      </w:r>
      <w:r w:rsidR="00913E97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</w:t>
      </w:r>
      <w:r w:rsidR="56A46476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is</w:t>
      </w:r>
      <w:r w:rsidR="00913E97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</w:t>
      </w:r>
      <w:r w:rsidR="007A6D1F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responsible for </w:t>
      </w:r>
      <w:r w:rsidR="00BC57CA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working with </w:t>
      </w:r>
      <w:r w:rsidR="00D42A35">
        <w:rPr>
          <w:rFonts w:ascii="Arial" w:eastAsia="Times New Roman" w:hAnsi="Arial" w:cs="Arial"/>
          <w:color w:val="232629"/>
          <w:sz w:val="24"/>
          <w:szCs w:val="24"/>
          <w:lang w:val="en"/>
        </w:rPr>
        <w:t>L</w:t>
      </w:r>
      <w:r w:rsidR="00163439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eadership</w:t>
      </w:r>
      <w:r w:rsidR="00BC57CA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to identify, prioritize, </w:t>
      </w:r>
      <w:r w:rsidR="002707DE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implement,</w:t>
      </w:r>
      <w:r w:rsidR="00BC57CA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and train on key IT initiatives designed to optimize business operations throughout the organization. </w:t>
      </w:r>
      <w:r w:rsidR="007A6D1F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They collaborat</w:t>
      </w:r>
      <w:r w:rsidR="00913E97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e </w:t>
      </w:r>
      <w:r w:rsidR="007A6D1F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with different business units across the company</w:t>
      </w:r>
      <w:r w:rsidR="0032004A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, </w:t>
      </w:r>
      <w:r w:rsidR="00897B7C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aiding</w:t>
      </w:r>
      <w:r w:rsidR="007A6D1F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with the integration of new technologies</w:t>
      </w:r>
      <w:r w:rsidR="00BC57CA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</w:t>
      </w:r>
      <w:r w:rsidR="00785D81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and </w:t>
      </w:r>
      <w:r w:rsidR="00274AFB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workflows</w:t>
      </w:r>
      <w:r w:rsidR="00960428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as they are development and implemented</w:t>
      </w:r>
      <w:r w:rsidR="007A6D1F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. </w:t>
      </w:r>
    </w:p>
    <w:p w14:paraId="72DA2A35" w14:textId="0603AD1C" w:rsidR="007A6D1F" w:rsidRPr="00DA4F45" w:rsidRDefault="007A6D1F" w:rsidP="47933E76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Experience in </w:t>
      </w:r>
      <w:r w:rsidR="00BC57CA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working in the construction industry is a requirement</w:t>
      </w:r>
      <w:r w:rsidR="01E2A074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as fluency in the industries underlying business practices is important</w:t>
      </w:r>
      <w:r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. They are encouraged to foster growth in the use of new </w:t>
      </w:r>
      <w:r w:rsidR="00BC57CA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>business software and processes</w:t>
      </w:r>
      <w:r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with a keen eye toward technologies that bri</w:t>
      </w:r>
      <w:r w:rsidR="00022756"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ng real value to </w:t>
      </w:r>
      <w:r w:rsidRPr="47933E76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project teams. </w:t>
      </w:r>
    </w:p>
    <w:p w14:paraId="3692157C" w14:textId="77777777" w:rsidR="007A6D1F" w:rsidRPr="00830716" w:rsidRDefault="007A6D1F" w:rsidP="00830716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lang w:val="en"/>
        </w:rPr>
      </w:pPr>
      <w:r w:rsidRPr="00830716">
        <w:rPr>
          <w:rFonts w:ascii="Arial" w:hAnsi="Arial" w:cs="Arial"/>
          <w:b/>
          <w:bCs/>
          <w:color w:val="auto"/>
          <w:sz w:val="28"/>
          <w:szCs w:val="28"/>
          <w:lang w:val="en"/>
        </w:rPr>
        <w:t xml:space="preserve">Duties and Responsibilities: </w:t>
      </w:r>
    </w:p>
    <w:p w14:paraId="1D4F14FC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Serve as key liaison to other departments that have specific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business functions</w:t>
      </w:r>
    </w:p>
    <w:p w14:paraId="7DE4C057" w14:textId="3BD1BDB2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Collaborate with departments to identify, </w:t>
      </w:r>
      <w:r w:rsidR="00D2475A"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document,</w:t>
      </w: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and communicate business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needs and provide IT solutions</w:t>
      </w:r>
    </w:p>
    <w:p w14:paraId="4BB3BDAB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Plan, elicit, capture, analyze and validate business, functi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onal and technical requirements</w:t>
      </w:r>
    </w:p>
    <w:p w14:paraId="498030E6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Facilitate requirements elicitation sessions and walkthroughs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with business and IT resources</w:t>
      </w:r>
    </w:p>
    <w:p w14:paraId="55E0B0FC" w14:textId="6D99CA22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Perform current state analysis of existing business syst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ems, </w:t>
      </w:r>
      <w:r w:rsidR="00ED346A">
        <w:rPr>
          <w:rFonts w:ascii="Arial" w:eastAsia="Times New Roman" w:hAnsi="Arial" w:cs="Arial"/>
          <w:color w:val="232629"/>
          <w:sz w:val="24"/>
          <w:szCs w:val="24"/>
          <w:lang w:val="en"/>
        </w:rPr>
        <w:t>applications,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and functions</w:t>
      </w:r>
    </w:p>
    <w:p w14:paraId="27F28DB0" w14:textId="7E5F6FE6" w:rsidR="00720487" w:rsidRPr="00720487" w:rsidRDefault="00606A2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>
        <w:rPr>
          <w:rFonts w:ascii="Arial" w:eastAsia="Times New Roman" w:hAnsi="Arial" w:cs="Arial"/>
          <w:color w:val="232629"/>
          <w:sz w:val="24"/>
          <w:szCs w:val="24"/>
          <w:lang w:val="en"/>
        </w:rPr>
        <w:t>Produce timely and high-</w:t>
      </w:r>
      <w:r w:rsidR="00720487"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quality requirements-related work products, including requirement specifications, process</w:t>
      </w:r>
      <w:r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flows, </w:t>
      </w:r>
      <w:r w:rsidR="00ED346A">
        <w:rPr>
          <w:rFonts w:ascii="Arial" w:eastAsia="Times New Roman" w:hAnsi="Arial" w:cs="Arial"/>
          <w:color w:val="232629"/>
          <w:sz w:val="24"/>
          <w:szCs w:val="24"/>
          <w:lang w:val="en"/>
        </w:rPr>
        <w:t>mock-ups,</w:t>
      </w:r>
      <w:r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and wireframes</w:t>
      </w:r>
    </w:p>
    <w:p w14:paraId="1F32601F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Answer questions and clarify requirements for projects and enhancement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s during the estimation process</w:t>
      </w:r>
    </w:p>
    <w:p w14:paraId="6A9E4E2A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Plan, facilitate and execute system / functional testing and UA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T for projects and enhancements</w:t>
      </w:r>
    </w:p>
    <w:p w14:paraId="56299758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lastRenderedPageBreak/>
        <w:t>Become deeply immersed and knowledgeable about core business functions, processes and workflows associated with assig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ned business areas and projects</w:t>
      </w:r>
    </w:p>
    <w:p w14:paraId="149FEF00" w14:textId="7767A2C5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Understand the relationships, </w:t>
      </w:r>
      <w:r w:rsidR="00BE66E6"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dependencies,</w:t>
      </w: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and impact of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neighboring business functions</w:t>
      </w:r>
    </w:p>
    <w:p w14:paraId="56A09948" w14:textId="7C26EAB5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Understand core systems, </w:t>
      </w:r>
      <w:r w:rsidR="00BE66E6"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applicatio</w:t>
      </w:r>
      <w:r w:rsidR="00BE66E6">
        <w:rPr>
          <w:rFonts w:ascii="Arial" w:eastAsia="Times New Roman" w:hAnsi="Arial" w:cs="Arial"/>
          <w:color w:val="232629"/>
          <w:sz w:val="24"/>
          <w:szCs w:val="24"/>
          <w:lang w:val="en"/>
        </w:rPr>
        <w:t>ns,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and technical platforms</w:t>
      </w:r>
    </w:p>
    <w:p w14:paraId="6A254787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Document, analyze and assess current business processes and un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derlying systems / applications</w:t>
      </w:r>
    </w:p>
    <w:p w14:paraId="33360738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Evolve into a subject-matter expert who can easily liaise b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etween IT and other departments</w:t>
      </w:r>
    </w:p>
    <w:p w14:paraId="3ABFCEE1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Collaborate with other departments and IT to develop business cases assoc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iated with new project requests</w:t>
      </w:r>
    </w:p>
    <w:p w14:paraId="6B7057EA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Coordinate tactical-related business requests 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for IT development enhancements</w:t>
      </w:r>
    </w:p>
    <w:p w14:paraId="4FE9A577" w14:textId="77777777" w:rsid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Perform other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duties as required or assigned</w:t>
      </w:r>
    </w:p>
    <w:p w14:paraId="5DFC46FB" w14:textId="47B236AF" w:rsidR="0075068C" w:rsidRPr="00C3367C" w:rsidRDefault="007A6D1F" w:rsidP="00C3367C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Maintain involvement with </w:t>
      </w:r>
      <w:r w:rsidR="00406349"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>software</w:t>
      </w:r>
      <w:r w:rsidR="0075068C">
        <w:rPr>
          <w:rFonts w:ascii="Arial" w:eastAsia="Times New Roman" w:hAnsi="Arial" w:cs="Arial"/>
          <w:color w:val="232629"/>
          <w:sz w:val="24"/>
          <w:szCs w:val="24"/>
          <w:lang w:val="en"/>
        </w:rPr>
        <w:t>-</w:t>
      </w:r>
      <w:r w:rsidR="00406349"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>user conference events</w:t>
      </w:r>
    </w:p>
    <w:p w14:paraId="323C004C" w14:textId="77777777" w:rsidR="007A6D1F" w:rsidRPr="00830716" w:rsidRDefault="007A6D1F" w:rsidP="00830716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lang w:val="en"/>
        </w:rPr>
      </w:pPr>
      <w:r w:rsidRPr="00830716">
        <w:rPr>
          <w:rFonts w:ascii="Arial" w:hAnsi="Arial" w:cs="Arial"/>
          <w:b/>
          <w:bCs/>
          <w:color w:val="auto"/>
          <w:sz w:val="28"/>
          <w:szCs w:val="28"/>
          <w:lang w:val="en"/>
        </w:rPr>
        <w:t>Desired Skills and Experience</w:t>
      </w:r>
      <w:r w:rsidR="00913E97" w:rsidRPr="00830716">
        <w:rPr>
          <w:rFonts w:ascii="Arial" w:hAnsi="Arial" w:cs="Arial"/>
          <w:b/>
          <w:bCs/>
          <w:color w:val="auto"/>
          <w:sz w:val="28"/>
          <w:szCs w:val="28"/>
          <w:lang w:val="en"/>
        </w:rPr>
        <w:t>:</w:t>
      </w:r>
      <w:r w:rsidRPr="00830716">
        <w:rPr>
          <w:rFonts w:ascii="Arial" w:hAnsi="Arial" w:cs="Arial"/>
          <w:b/>
          <w:bCs/>
          <w:color w:val="auto"/>
          <w:sz w:val="28"/>
          <w:szCs w:val="28"/>
          <w:lang w:val="en"/>
        </w:rPr>
        <w:t xml:space="preserve"> </w:t>
      </w:r>
    </w:p>
    <w:p w14:paraId="42E439C7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>
        <w:rPr>
          <w:rFonts w:ascii="Arial" w:eastAsia="Times New Roman" w:hAnsi="Arial" w:cs="Arial"/>
          <w:color w:val="232629"/>
          <w:sz w:val="24"/>
          <w:szCs w:val="24"/>
          <w:lang w:val="en"/>
        </w:rPr>
        <w:t>B</w:t>
      </w: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achelor's degree in computer science 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or related technical discipline</w:t>
      </w:r>
    </w:p>
    <w:p w14:paraId="48895CC9" w14:textId="2E5C199D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4+ </w:t>
      </w:r>
      <w:r w:rsidR="001177AE"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years’ </w:t>
      </w:r>
      <w:r w:rsidR="001177AE">
        <w:rPr>
          <w:rFonts w:ascii="Arial" w:eastAsia="Times New Roman" w:hAnsi="Arial" w:cs="Arial"/>
          <w:color w:val="232629"/>
          <w:sz w:val="24"/>
          <w:szCs w:val="24"/>
          <w:lang w:val="en"/>
        </w:rPr>
        <w:t>experience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as a business analyst</w:t>
      </w:r>
    </w:p>
    <w:p w14:paraId="5CD1ECE9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Extensive experience planning, facilitating, eliciting, documenting and managing business, functi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onal and technical requirements</w:t>
      </w:r>
    </w:p>
    <w:p w14:paraId="7C7A8580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Expertise in modeling / mapping as-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is and to-be business processes</w:t>
      </w:r>
    </w:p>
    <w:p w14:paraId="27D0B0FC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Experienced in test planning, test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case development and execution</w:t>
      </w:r>
    </w:p>
    <w:p w14:paraId="0C227B7B" w14:textId="491F307A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Working knowledge of a variety of technologies and platforms, including legacy midrange, c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lient / </w:t>
      </w:r>
      <w:r w:rsidR="00E97DAF">
        <w:rPr>
          <w:rFonts w:ascii="Arial" w:eastAsia="Times New Roman" w:hAnsi="Arial" w:cs="Arial"/>
          <w:color w:val="232629"/>
          <w:sz w:val="24"/>
          <w:szCs w:val="24"/>
          <w:lang w:val="en"/>
        </w:rPr>
        <w:t>server,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and web services</w:t>
      </w:r>
    </w:p>
    <w:p w14:paraId="21E7DF8C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Experience 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with Microsoft Office and Visio</w:t>
      </w:r>
    </w:p>
    <w:p w14:paraId="5777CABC" w14:textId="1316D541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Ability to manage multiple, concurrent projects, </w:t>
      </w:r>
      <w:r w:rsidR="00E97DAF"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activities,</w:t>
      </w: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nd tasks under time constraints</w:t>
      </w:r>
    </w:p>
    <w:p w14:paraId="29A97613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lastRenderedPageBreak/>
        <w:t>Ability to effectively int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erface with staff at all levels</w:t>
      </w:r>
    </w:p>
    <w:p w14:paraId="65238055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Exceptional communication, teamwork and influencing skills that foster a collaborative and con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tinuous-improvement environment</w:t>
      </w:r>
    </w:p>
    <w:p w14:paraId="1DFF1705" w14:textId="77777777" w:rsidR="005B7FAD" w:rsidRPr="00DA4F45" w:rsidRDefault="005B7FAD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>Experience in software deployment and project management</w:t>
      </w:r>
    </w:p>
    <w:p w14:paraId="5E22E1FF" w14:textId="77777777" w:rsidR="007A6D1F" w:rsidRPr="00DA4F45" w:rsidRDefault="007A6D1F" w:rsidP="00DA4F4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Knowledge and experience with </w:t>
      </w:r>
      <w:r w:rsidR="005B7FAD"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various construction </w:t>
      </w:r>
      <w:r w:rsidR="00406349"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ERP </w:t>
      </w:r>
      <w:r w:rsidR="005B7FAD"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>software applications</w:t>
      </w:r>
    </w:p>
    <w:p w14:paraId="7B44E2E7" w14:textId="77777777" w:rsidR="007A6D1F" w:rsidRPr="00DA4F45" w:rsidRDefault="007A6D1F" w:rsidP="00DA4F4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>Abil</w:t>
      </w:r>
      <w:r w:rsidR="00406349"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ity to </w:t>
      </w: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understand and comprehend project scheduling </w:t>
      </w:r>
      <w:r w:rsidR="005B7FAD"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and management </w:t>
      </w: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>software, such as</w:t>
      </w:r>
      <w:r w:rsidR="00406349"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but not limited to</w:t>
      </w: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Mi</w:t>
      </w:r>
      <w:r w:rsidR="00406349"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>crosoft Project and construction PM software applications</w:t>
      </w: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</w:t>
      </w:r>
    </w:p>
    <w:p w14:paraId="1CC1AE02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Excellent facilit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ation and organizational skills</w:t>
      </w:r>
    </w:p>
    <w:p w14:paraId="4D3D4064" w14:textId="77777777" w:rsidR="00720487" w:rsidRP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Strong critical / analytical thinking and problem-solving skills</w:t>
      </w:r>
    </w:p>
    <w:p w14:paraId="41DC28F9" w14:textId="77777777" w:rsidR="00720487" w:rsidRDefault="00720487" w:rsidP="0072048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720487">
        <w:rPr>
          <w:rFonts w:ascii="Arial" w:eastAsia="Times New Roman" w:hAnsi="Arial" w:cs="Arial"/>
          <w:color w:val="232629"/>
          <w:sz w:val="24"/>
          <w:szCs w:val="24"/>
          <w:lang w:val="en"/>
        </w:rPr>
        <w:t>High energy level, adaptive and a strong team player with a good work ethic</w:t>
      </w:r>
    </w:p>
    <w:p w14:paraId="361CC0D5" w14:textId="77777777" w:rsidR="007A6D1F" w:rsidRPr="00DA4F45" w:rsidRDefault="007A6D1F" w:rsidP="00DA4F4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Strong verbal and written communication skills </w:t>
      </w:r>
    </w:p>
    <w:p w14:paraId="081E8632" w14:textId="77777777" w:rsidR="007A6D1F" w:rsidRPr="00DA4F45" w:rsidRDefault="007A6D1F" w:rsidP="00DA4F4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Strong presentation skills </w:t>
      </w:r>
    </w:p>
    <w:p w14:paraId="160EE556" w14:textId="77777777" w:rsidR="007A6D1F" w:rsidRPr="00DA4F45" w:rsidRDefault="007A6D1F" w:rsidP="00DA4F4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>Must be a self-starter</w:t>
      </w:r>
      <w:r w:rsidR="0075068C">
        <w:rPr>
          <w:rFonts w:ascii="Arial" w:eastAsia="Times New Roman" w:hAnsi="Arial" w:cs="Arial"/>
          <w:color w:val="232629"/>
          <w:sz w:val="24"/>
          <w:szCs w:val="24"/>
          <w:lang w:val="en"/>
        </w:rPr>
        <w:t>,</w:t>
      </w: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and not n</w:t>
      </w:r>
      <w:r w:rsidR="00606A27">
        <w:rPr>
          <w:rFonts w:ascii="Arial" w:eastAsia="Times New Roman" w:hAnsi="Arial" w:cs="Arial"/>
          <w:color w:val="232629"/>
          <w:sz w:val="24"/>
          <w:szCs w:val="24"/>
          <w:lang w:val="en"/>
        </w:rPr>
        <w:t>ecessarily waiting for direction</w:t>
      </w: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 </w:t>
      </w:r>
    </w:p>
    <w:p w14:paraId="5480DE6C" w14:textId="77777777" w:rsidR="007A6D1F" w:rsidRPr="00DA4F45" w:rsidRDefault="007A6D1F" w:rsidP="00DA4F4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32629"/>
          <w:sz w:val="24"/>
          <w:szCs w:val="24"/>
          <w:lang w:val="en"/>
        </w:rPr>
      </w:pPr>
      <w:r w:rsidRPr="00DA4F45">
        <w:rPr>
          <w:rFonts w:ascii="Arial" w:eastAsia="Times New Roman" w:hAnsi="Arial" w:cs="Arial"/>
          <w:color w:val="232629"/>
          <w:sz w:val="24"/>
          <w:szCs w:val="24"/>
          <w:lang w:val="en"/>
        </w:rPr>
        <w:t xml:space="preserve">Must be able to work with multidiscipline teams  </w:t>
      </w:r>
    </w:p>
    <w:p w14:paraId="6EE1A854" w14:textId="77777777" w:rsidR="00022756" w:rsidRPr="00406349" w:rsidRDefault="00406349" w:rsidP="0040634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32629"/>
          <w:sz w:val="23"/>
          <w:szCs w:val="23"/>
          <w:lang w:val="en"/>
        </w:rPr>
      </w:pPr>
      <w:r>
        <w:rPr>
          <w:rFonts w:ascii="Arial" w:eastAsia="Times New Roman" w:hAnsi="Arial" w:cs="Arial"/>
          <w:color w:val="232629"/>
          <w:sz w:val="23"/>
          <w:szCs w:val="23"/>
          <w:lang w:val="en"/>
        </w:rPr>
        <w:t> </w:t>
      </w:r>
    </w:p>
    <w:sectPr w:rsidR="00022756" w:rsidRPr="00406349" w:rsidSect="00DA4F4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2C05" w14:textId="77777777" w:rsidR="00C7494C" w:rsidRDefault="00C7494C" w:rsidP="00854106">
      <w:pPr>
        <w:spacing w:after="0" w:line="240" w:lineRule="auto"/>
      </w:pPr>
      <w:r>
        <w:separator/>
      </w:r>
    </w:p>
  </w:endnote>
  <w:endnote w:type="continuationSeparator" w:id="0">
    <w:p w14:paraId="00683BB3" w14:textId="77777777" w:rsidR="00C7494C" w:rsidRDefault="00C7494C" w:rsidP="0085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B4F3" w14:textId="77777777" w:rsidR="00C7494C" w:rsidRDefault="00C7494C" w:rsidP="00854106">
      <w:pPr>
        <w:spacing w:after="0" w:line="240" w:lineRule="auto"/>
      </w:pPr>
      <w:r>
        <w:separator/>
      </w:r>
    </w:p>
  </w:footnote>
  <w:footnote w:type="continuationSeparator" w:id="0">
    <w:p w14:paraId="34CF1C65" w14:textId="77777777" w:rsidR="00C7494C" w:rsidRDefault="00C7494C" w:rsidP="0085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9BC6" w14:textId="6883FAA5" w:rsidR="00854106" w:rsidRDefault="00854106">
    <w:pPr>
      <w:pStyle w:val="Header"/>
    </w:pPr>
    <w:r>
      <w:rPr>
        <w:noProof/>
      </w:rPr>
      <w:drawing>
        <wp:inline distT="0" distB="0" distL="0" distR="0" wp14:anchorId="2A3380C2" wp14:editId="4637DCB9">
          <wp:extent cx="2266177" cy="393700"/>
          <wp:effectExtent l="0" t="0" r="127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001" cy="394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A38"/>
    <w:multiLevelType w:val="multilevel"/>
    <w:tmpl w:val="7BD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D169FC"/>
    <w:multiLevelType w:val="multilevel"/>
    <w:tmpl w:val="837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445752"/>
    <w:multiLevelType w:val="multilevel"/>
    <w:tmpl w:val="444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877767">
    <w:abstractNumId w:val="2"/>
  </w:num>
  <w:num w:numId="2" w16cid:durableId="1226457268">
    <w:abstractNumId w:val="0"/>
  </w:num>
  <w:num w:numId="3" w16cid:durableId="100416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NjM0MTEzMzYwM7JU0lEKTi0uzszPAykwrAUABmF5WCwAAAA="/>
  </w:docVars>
  <w:rsids>
    <w:rsidRoot w:val="007A6D1F"/>
    <w:rsid w:val="00022756"/>
    <w:rsid w:val="00022ABE"/>
    <w:rsid w:val="00023CB3"/>
    <w:rsid w:val="000338F9"/>
    <w:rsid w:val="000B10EC"/>
    <w:rsid w:val="000B1737"/>
    <w:rsid w:val="000B2EA8"/>
    <w:rsid w:val="001063A1"/>
    <w:rsid w:val="001177AE"/>
    <w:rsid w:val="00137B0B"/>
    <w:rsid w:val="00163439"/>
    <w:rsid w:val="0025272E"/>
    <w:rsid w:val="002707DE"/>
    <w:rsid w:val="00274AFB"/>
    <w:rsid w:val="002B6220"/>
    <w:rsid w:val="0032004A"/>
    <w:rsid w:val="00406349"/>
    <w:rsid w:val="004305E9"/>
    <w:rsid w:val="0043165F"/>
    <w:rsid w:val="004475B0"/>
    <w:rsid w:val="00467E92"/>
    <w:rsid w:val="004B00FD"/>
    <w:rsid w:val="005A79D0"/>
    <w:rsid w:val="005B7FAD"/>
    <w:rsid w:val="00601E77"/>
    <w:rsid w:val="006054D3"/>
    <w:rsid w:val="00606A27"/>
    <w:rsid w:val="00696191"/>
    <w:rsid w:val="006D4B32"/>
    <w:rsid w:val="00720487"/>
    <w:rsid w:val="0075068C"/>
    <w:rsid w:val="00785D81"/>
    <w:rsid w:val="007A6D1F"/>
    <w:rsid w:val="007C024B"/>
    <w:rsid w:val="00830716"/>
    <w:rsid w:val="00854106"/>
    <w:rsid w:val="008874CB"/>
    <w:rsid w:val="00897B7C"/>
    <w:rsid w:val="008C1441"/>
    <w:rsid w:val="00913E97"/>
    <w:rsid w:val="00960428"/>
    <w:rsid w:val="00A0576F"/>
    <w:rsid w:val="00A168BD"/>
    <w:rsid w:val="00A626F7"/>
    <w:rsid w:val="00A8300B"/>
    <w:rsid w:val="00AA0A84"/>
    <w:rsid w:val="00AD044E"/>
    <w:rsid w:val="00B36691"/>
    <w:rsid w:val="00BC29A8"/>
    <w:rsid w:val="00BC57CA"/>
    <w:rsid w:val="00BE66E6"/>
    <w:rsid w:val="00C3367C"/>
    <w:rsid w:val="00C7494C"/>
    <w:rsid w:val="00C77002"/>
    <w:rsid w:val="00C81C02"/>
    <w:rsid w:val="00CB0528"/>
    <w:rsid w:val="00D2475A"/>
    <w:rsid w:val="00D42A35"/>
    <w:rsid w:val="00D47D6D"/>
    <w:rsid w:val="00DA4F45"/>
    <w:rsid w:val="00E567D4"/>
    <w:rsid w:val="00E97DAF"/>
    <w:rsid w:val="00ED0708"/>
    <w:rsid w:val="00ED346A"/>
    <w:rsid w:val="01E2A074"/>
    <w:rsid w:val="0FF60649"/>
    <w:rsid w:val="47933E76"/>
    <w:rsid w:val="56A46476"/>
    <w:rsid w:val="6CC58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93B9F"/>
  <w15:docId w15:val="{52FF8132-314D-4313-B2DC-8E411A5A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737679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A6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3767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D1F"/>
    <w:rPr>
      <w:rFonts w:ascii="Times New Roman" w:eastAsia="Times New Roman" w:hAnsi="Times New Roman" w:cs="Times New Roman"/>
      <w:color w:val="737679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6D1F"/>
    <w:rPr>
      <w:rFonts w:ascii="Times New Roman" w:eastAsia="Times New Roman" w:hAnsi="Times New Roman" w:cs="Times New Roman"/>
      <w:color w:val="737679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A6D1F"/>
    <w:rPr>
      <w:strike w:val="0"/>
      <w:dstrike w:val="0"/>
      <w:color w:val="006FA6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label-a11y1">
    <w:name w:val="label-a11y1"/>
    <w:basedOn w:val="DefaultParagraphFont"/>
    <w:rsid w:val="007A6D1F"/>
  </w:style>
  <w:style w:type="character" w:customStyle="1" w:styleId="company2">
    <w:name w:val="company2"/>
    <w:basedOn w:val="DefaultParagraphFont"/>
    <w:rsid w:val="007A6D1F"/>
  </w:style>
  <w:style w:type="character" w:customStyle="1" w:styleId="save-job-button-text">
    <w:name w:val="save-job-button-text"/>
    <w:basedOn w:val="DefaultParagraphFont"/>
    <w:rsid w:val="007A6D1F"/>
  </w:style>
  <w:style w:type="character" w:customStyle="1" w:styleId="label-a11y2">
    <w:name w:val="label-a11y2"/>
    <w:basedOn w:val="DefaultParagraphFont"/>
    <w:rsid w:val="007A6D1F"/>
  </w:style>
  <w:style w:type="character" w:customStyle="1" w:styleId="label-save">
    <w:name w:val="label-save"/>
    <w:basedOn w:val="DefaultParagraphFont"/>
    <w:rsid w:val="007A6D1F"/>
  </w:style>
  <w:style w:type="character" w:styleId="CommentReference">
    <w:name w:val="annotation reference"/>
    <w:basedOn w:val="DefaultParagraphFont"/>
    <w:uiPriority w:val="99"/>
    <w:semiHidden/>
    <w:unhideWhenUsed/>
    <w:rsid w:val="00897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106"/>
  </w:style>
  <w:style w:type="paragraph" w:styleId="Footer">
    <w:name w:val="footer"/>
    <w:basedOn w:val="Normal"/>
    <w:link w:val="FooterChar"/>
    <w:uiPriority w:val="99"/>
    <w:unhideWhenUsed/>
    <w:rsid w:val="0085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106"/>
  </w:style>
  <w:style w:type="paragraph" w:styleId="NoSpacing">
    <w:name w:val="No Spacing"/>
    <w:uiPriority w:val="1"/>
    <w:qFormat/>
    <w:rsid w:val="0083071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30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70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9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9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7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8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7368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4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711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1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9343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5C3FD617694486B60E9F1827418E" ma:contentTypeVersion="16" ma:contentTypeDescription="Create a new document." ma:contentTypeScope="" ma:versionID="663793f127b915a95db1bc8b46bcc1cd">
  <xsd:schema xmlns:xsd="http://www.w3.org/2001/XMLSchema" xmlns:xs="http://www.w3.org/2001/XMLSchema" xmlns:p="http://schemas.microsoft.com/office/2006/metadata/properties" xmlns:ns2="8b212d2f-662e-4816-a7ec-01d91b12dff8" xmlns:ns3="54748b0a-8bf8-4264-99dc-b3dd54ef4053" targetNamespace="http://schemas.microsoft.com/office/2006/metadata/properties" ma:root="true" ma:fieldsID="eeede5f134f4c88662b56586ffff3041" ns2:_="" ns3:_="">
    <xsd:import namespace="8b212d2f-662e-4816-a7ec-01d91b12dff8"/>
    <xsd:import namespace="54748b0a-8bf8-4264-99dc-b3dd54ef4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Content_x0020_Type" minOccurs="0"/>
                <xsd:element ref="ns2:Status1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d2f-662e-4816-a7ec-01d91b12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ntent_x0020_Type" ma:index="20" nillable="true" ma:displayName="Record Type" ma:default="Product Demo" ma:internalName="Cont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 Demo"/>
                    <xsd:enumeration value="Informational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  <xsd:element name="Status1" ma:index="21" nillable="true" ma:displayName="Notes" ma:format="Dropdown" ma:internalName="Status1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8b0a-8bf8-4264-99dc-b3dd54ef4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8b212d2f-662e-4816-a7ec-01d91b12dff8">
      <Value>Product Demo</Value>
    </Content_x0020_Type>
    <Status1 xmlns="8b212d2f-662e-4816-a7ec-01d91b12dff8" xsi:nil="true"/>
  </documentManagement>
</p:properties>
</file>

<file path=customXml/itemProps1.xml><?xml version="1.0" encoding="utf-8"?>
<ds:datastoreItem xmlns:ds="http://schemas.openxmlformats.org/officeDocument/2006/customXml" ds:itemID="{9B74AEAB-72D8-4700-AB4B-28BF4FEC6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d2f-662e-4816-a7ec-01d91b12dff8"/>
    <ds:schemaRef ds:uri="54748b0a-8bf8-4264-99dc-b3dd54ef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67789-0FEE-4777-BE33-BBE607A33E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2912B-59D5-4DEF-BE3C-724714358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09084-7829-4755-8388-080E53D3F477}">
  <ds:schemaRefs>
    <ds:schemaRef ds:uri="http://schemas.microsoft.com/office/2006/metadata/properties"/>
    <ds:schemaRef ds:uri="http://schemas.microsoft.com/office/infopath/2007/PartnerControls"/>
    <ds:schemaRef ds:uri="8b212d2f-662e-4816-a7ec-01d91b12df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Marotta</dc:creator>
  <cp:keywords/>
  <dc:description/>
  <cp:lastModifiedBy>Sarah Strahan</cp:lastModifiedBy>
  <cp:revision>16</cp:revision>
  <dcterms:created xsi:type="dcterms:W3CDTF">2022-04-20T13:52:00Z</dcterms:created>
  <dcterms:modified xsi:type="dcterms:W3CDTF">2022-04-20T14:10:00Z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0x0101004E2D5C3FD617694486B60E9F1827418E</vt:lpwstr>
  </property>
</Properties>
</file>